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黑体" w:cs="Times New Roman"/>
          <w:sz w:val="18"/>
          <w:szCs w:val="18"/>
          <w:lang w:eastAsia="zh-CN"/>
        </w:rPr>
      </w:pPr>
      <w:bookmarkStart w:id="0" w:name="_Hlk39253890"/>
      <w:bookmarkEnd w:id="0"/>
    </w:p>
    <w:p>
      <w:pPr>
        <w:rPr>
          <w:rFonts w:hint="default" w:ascii="Times New Roman" w:hAnsi="Times New Roman" w:eastAsia="黑体" w:cs="Times New Roman"/>
          <w:sz w:val="18"/>
          <w:szCs w:val="18"/>
          <w:lang w:eastAsia="zh-CN"/>
        </w:rPr>
      </w:pPr>
    </w:p>
    <w:p>
      <w:pPr>
        <w:rPr>
          <w:rFonts w:hint="default" w:ascii="Times New Roman" w:hAnsi="Times New Roman" w:eastAsia="黑体" w:cs="Times New Roman"/>
          <w:sz w:val="18"/>
          <w:szCs w:val="18"/>
          <w:lang w:eastAsia="zh-CN"/>
        </w:rPr>
      </w:pPr>
    </w:p>
    <w:p>
      <w:pPr>
        <w:rPr>
          <w:rFonts w:hint="default" w:ascii="Times New Roman" w:hAnsi="Times New Roman" w:eastAsia="黑体" w:cs="Times New Roman"/>
          <w:sz w:val="18"/>
          <w:szCs w:val="18"/>
          <w:lang w:eastAsia="zh-CN"/>
        </w:rPr>
      </w:pPr>
    </w:p>
    <w:p>
      <w:pPr>
        <w:rPr>
          <w:rFonts w:hint="default" w:ascii="Times New Roman" w:hAnsi="Times New Roman" w:eastAsia="黑体" w:cs="Times New Roman"/>
          <w:sz w:val="18"/>
          <w:szCs w:val="18"/>
          <w:lang w:eastAsia="zh-CN"/>
        </w:rPr>
      </w:pPr>
    </w:p>
    <w:p>
      <w:pPr>
        <w:rPr>
          <w:rFonts w:hint="default" w:ascii="Times New Roman" w:hAnsi="Times New Roman" w:eastAsia="黑体" w:cs="Times New Roman"/>
          <w:sz w:val="18"/>
          <w:szCs w:val="18"/>
          <w:lang w:eastAsia="zh-CN"/>
        </w:rPr>
      </w:pPr>
    </w:p>
    <w:p>
      <w:pPr>
        <w:rPr>
          <w:rFonts w:hint="default" w:ascii="Times New Roman" w:hAnsi="Times New Roman" w:eastAsia="黑体" w:cs="Times New Roman"/>
          <w:sz w:val="18"/>
          <w:szCs w:val="18"/>
          <w:lang w:eastAsia="zh-CN"/>
        </w:rPr>
      </w:pPr>
    </w:p>
    <w:p>
      <w:pPr>
        <w:rPr>
          <w:rFonts w:hint="default" w:ascii="Times New Roman" w:hAnsi="Times New Roman" w:eastAsia="黑体" w:cs="Times New Roman"/>
          <w:sz w:val="18"/>
          <w:szCs w:val="18"/>
          <w:lang w:eastAsia="zh-CN"/>
        </w:rPr>
      </w:pPr>
    </w:p>
    <w:p>
      <w:pPr>
        <w:rPr>
          <w:rFonts w:hint="default" w:ascii="Times New Roman" w:hAnsi="Times New Roman" w:eastAsia="黑体" w:cs="Times New Roman"/>
          <w:sz w:val="18"/>
          <w:szCs w:val="18"/>
          <w:lang w:eastAsia="zh-CN"/>
        </w:rPr>
      </w:pPr>
    </w:p>
    <w:p>
      <w:pPr>
        <w:spacing w:before="156" w:beforeLines="50"/>
        <w:jc w:val="center"/>
        <w:rPr>
          <w:rFonts w:hint="default" w:ascii="Times New Roman" w:hAnsi="Times New Roman" w:eastAsia="黑体" w:cs="Times New Roman"/>
          <w:sz w:val="72"/>
          <w:szCs w:val="72"/>
          <w:lang w:eastAsia="zh-CN"/>
        </w:rPr>
      </w:pPr>
      <w:r>
        <w:rPr>
          <w:rFonts w:hint="default" w:ascii="Times New Roman" w:hAnsi="Times New Roman" w:eastAsia="黑体" w:cs="Times New Roman"/>
          <w:sz w:val="72"/>
          <w:szCs w:val="72"/>
          <w:lang w:eastAsia="zh-CN"/>
        </w:rPr>
        <w:t>武汉商学院</w:t>
      </w:r>
    </w:p>
    <w:p>
      <w:pPr>
        <w:spacing w:before="156" w:beforeLines="50"/>
        <w:jc w:val="center"/>
        <w:rPr>
          <w:rFonts w:hint="default" w:ascii="Times New Roman" w:hAnsi="Times New Roman" w:eastAsia="黑体" w:cs="Times New Roman"/>
          <w:sz w:val="72"/>
          <w:szCs w:val="72"/>
          <w:lang w:eastAsia="zh-CN"/>
        </w:rPr>
      </w:pPr>
      <w:r>
        <w:rPr>
          <w:rFonts w:hint="default" w:ascii="Times New Roman" w:hAnsi="Times New Roman" w:eastAsia="黑体" w:cs="Times New Roman"/>
          <w:sz w:val="72"/>
          <w:szCs w:val="72"/>
          <w:lang w:eastAsia="zh-CN"/>
        </w:rPr>
        <w:t>VPN系统使用手册</w:t>
      </w:r>
    </w:p>
    <w:p>
      <w:pPr>
        <w:rPr>
          <w:rFonts w:hint="default" w:ascii="Times New Roman" w:hAnsi="Times New Roman" w:eastAsia="仿宋" w:cs="Times New Roman"/>
          <w:b/>
          <w:sz w:val="44"/>
          <w:szCs w:val="44"/>
          <w:lang w:eastAsia="zh-CN"/>
        </w:rPr>
      </w:pPr>
    </w:p>
    <w:p>
      <w:pPr>
        <w:rPr>
          <w:rFonts w:hint="default" w:ascii="Times New Roman" w:hAnsi="Times New Roman" w:eastAsia="仿宋" w:cs="Times New Roman"/>
          <w:b/>
          <w:sz w:val="44"/>
          <w:szCs w:val="44"/>
          <w:lang w:eastAsia="zh-CN"/>
        </w:rPr>
      </w:pPr>
    </w:p>
    <w:p>
      <w:pPr>
        <w:rPr>
          <w:rFonts w:hint="default" w:ascii="Times New Roman" w:hAnsi="Times New Roman" w:eastAsia="仿宋" w:cs="Times New Roman"/>
          <w:b/>
          <w:sz w:val="44"/>
          <w:szCs w:val="44"/>
          <w:lang w:eastAsia="zh-CN"/>
        </w:rPr>
      </w:pPr>
    </w:p>
    <w:p>
      <w:pPr>
        <w:rPr>
          <w:rFonts w:hint="default" w:ascii="Times New Roman" w:hAnsi="Times New Roman" w:eastAsia="仿宋" w:cs="Times New Roman"/>
          <w:b/>
          <w:sz w:val="44"/>
          <w:szCs w:val="44"/>
          <w:lang w:eastAsia="zh-CN"/>
        </w:rPr>
      </w:pPr>
    </w:p>
    <w:p>
      <w:pPr>
        <w:rPr>
          <w:rFonts w:hint="default" w:ascii="Times New Roman" w:hAnsi="Times New Roman" w:eastAsia="仿宋" w:cs="Times New Roman"/>
          <w:b/>
          <w:sz w:val="44"/>
          <w:szCs w:val="44"/>
          <w:lang w:eastAsia="zh-CN"/>
        </w:rPr>
      </w:pPr>
    </w:p>
    <w:p>
      <w:pPr>
        <w:rPr>
          <w:rFonts w:hint="default" w:ascii="Times New Roman" w:hAnsi="Times New Roman" w:eastAsia="仿宋" w:cs="Times New Roman"/>
          <w:b/>
          <w:sz w:val="44"/>
          <w:szCs w:val="44"/>
          <w:lang w:eastAsia="zh-CN"/>
        </w:rPr>
      </w:pPr>
    </w:p>
    <w:p>
      <w:pPr>
        <w:rPr>
          <w:rFonts w:hint="default" w:ascii="Times New Roman" w:hAnsi="Times New Roman" w:eastAsia="仿宋" w:cs="Times New Roman"/>
          <w:b/>
          <w:sz w:val="44"/>
          <w:szCs w:val="44"/>
          <w:lang w:eastAsia="zh-CN"/>
        </w:rPr>
      </w:pPr>
    </w:p>
    <w:p>
      <w:pPr>
        <w:rPr>
          <w:rFonts w:hint="default" w:ascii="Times New Roman" w:hAnsi="Times New Roman" w:eastAsia="仿宋" w:cs="Times New Roman"/>
          <w:b/>
          <w:sz w:val="44"/>
          <w:szCs w:val="44"/>
          <w:lang w:eastAsia="zh-CN"/>
        </w:rPr>
      </w:pPr>
    </w:p>
    <w:p>
      <w:pPr>
        <w:rPr>
          <w:rFonts w:hint="default" w:ascii="Times New Roman" w:hAnsi="Times New Roman" w:eastAsia="仿宋" w:cs="Times New Roman"/>
          <w:b/>
          <w:sz w:val="44"/>
          <w:szCs w:val="44"/>
          <w:lang w:eastAsia="zh-CN"/>
        </w:rPr>
      </w:pPr>
    </w:p>
    <w:p>
      <w:pPr>
        <w:rPr>
          <w:rFonts w:hint="default" w:ascii="Times New Roman" w:hAnsi="Times New Roman" w:eastAsia="仿宋" w:cs="Times New Roman"/>
          <w:b/>
          <w:sz w:val="44"/>
          <w:szCs w:val="44"/>
          <w:lang w:eastAsia="zh-CN"/>
        </w:rPr>
      </w:pPr>
    </w:p>
    <w:p>
      <w:pPr>
        <w:rPr>
          <w:rFonts w:hint="default" w:ascii="Times New Roman" w:hAnsi="Times New Roman" w:eastAsia="仿宋" w:cs="Times New Roman"/>
          <w:b/>
          <w:sz w:val="44"/>
          <w:szCs w:val="44"/>
          <w:lang w:eastAsia="zh-CN"/>
        </w:rPr>
      </w:pPr>
    </w:p>
    <w:p>
      <w:pPr>
        <w:rPr>
          <w:rFonts w:hint="default" w:ascii="Times New Roman" w:hAnsi="Times New Roman" w:eastAsia="仿宋" w:cs="Times New Roman"/>
          <w:b/>
          <w:sz w:val="44"/>
          <w:szCs w:val="44"/>
          <w:lang w:eastAsia="zh-CN"/>
        </w:rPr>
      </w:pPr>
    </w:p>
    <w:p>
      <w:pPr>
        <w:rPr>
          <w:rFonts w:hint="default" w:ascii="Times New Roman" w:hAnsi="Times New Roman" w:eastAsia="仿宋" w:cs="Times New Roman"/>
          <w:b/>
          <w:sz w:val="44"/>
          <w:szCs w:val="44"/>
          <w:lang w:eastAsia="zh-CN"/>
        </w:rPr>
      </w:pPr>
    </w:p>
    <w:p>
      <w:pPr>
        <w:rPr>
          <w:rFonts w:hint="default" w:ascii="Times New Roman" w:hAnsi="Times New Roman" w:eastAsia="仿宋" w:cs="Times New Roman"/>
          <w:b/>
          <w:sz w:val="44"/>
          <w:szCs w:val="44"/>
          <w:lang w:eastAsia="zh-CN"/>
        </w:rPr>
      </w:pPr>
    </w:p>
    <w:p>
      <w:pPr>
        <w:jc w:val="center"/>
        <w:rPr>
          <w:rFonts w:hint="default" w:ascii="Times New Roman" w:hAnsi="Times New Roman" w:eastAsia="黑体" w:cs="Times New Roman"/>
          <w:bCs/>
          <w:sz w:val="44"/>
          <w:szCs w:val="44"/>
          <w:lang w:eastAsia="zh-CN"/>
        </w:rPr>
      </w:pPr>
      <w:r>
        <w:rPr>
          <w:rFonts w:hint="default" w:ascii="Times New Roman" w:hAnsi="Times New Roman" w:eastAsia="黑体" w:cs="Times New Roman"/>
          <w:bCs/>
          <w:sz w:val="44"/>
          <w:szCs w:val="44"/>
          <w:lang w:eastAsia="zh-CN"/>
        </w:rPr>
        <w:t>信息化处</w:t>
      </w:r>
    </w:p>
    <w:p>
      <w:pPr>
        <w:jc w:val="center"/>
        <w:rPr>
          <w:rFonts w:hint="default" w:ascii="Times New Roman" w:hAnsi="Times New Roman" w:eastAsia="黑体" w:cs="Times New Roman"/>
          <w:bCs/>
          <w:sz w:val="44"/>
          <w:szCs w:val="44"/>
          <w:lang w:eastAsia="zh-CN"/>
        </w:rPr>
      </w:pPr>
      <w:r>
        <w:rPr>
          <w:rFonts w:hint="default" w:ascii="Times New Roman" w:hAnsi="Times New Roman" w:eastAsia="黑体" w:cs="Times New Roman"/>
          <w:bCs/>
          <w:sz w:val="44"/>
          <w:szCs w:val="44"/>
          <w:lang w:eastAsia="zh-CN"/>
        </w:rPr>
        <w:t>202</w:t>
      </w:r>
      <w:r>
        <w:rPr>
          <w:rFonts w:hint="default" w:ascii="Times New Roman" w:hAnsi="Times New Roman" w:eastAsia="黑体" w:cs="Times New Roman"/>
          <w:bCs/>
          <w:sz w:val="44"/>
          <w:szCs w:val="44"/>
          <w:lang w:val="en-US" w:eastAsia="zh-CN"/>
        </w:rPr>
        <w:t>4</w:t>
      </w:r>
      <w:r>
        <w:rPr>
          <w:rFonts w:hint="default" w:ascii="Times New Roman" w:hAnsi="Times New Roman" w:eastAsia="黑体" w:cs="Times New Roman"/>
          <w:bCs/>
          <w:sz w:val="44"/>
          <w:szCs w:val="44"/>
          <w:lang w:eastAsia="zh-CN"/>
        </w:rPr>
        <w:t>年</w:t>
      </w:r>
      <w:r>
        <w:rPr>
          <w:rFonts w:hint="default" w:ascii="Times New Roman" w:hAnsi="Times New Roman" w:eastAsia="黑体" w:cs="Times New Roman"/>
          <w:bCs/>
          <w:sz w:val="44"/>
          <w:szCs w:val="44"/>
          <w:lang w:val="en-US" w:eastAsia="zh-CN"/>
        </w:rPr>
        <w:t>7</w:t>
      </w:r>
      <w:r>
        <w:rPr>
          <w:rFonts w:hint="default" w:ascii="Times New Roman" w:hAnsi="Times New Roman" w:eastAsia="黑体" w:cs="Times New Roman"/>
          <w:bCs/>
          <w:sz w:val="44"/>
          <w:szCs w:val="44"/>
          <w:lang w:eastAsia="zh-CN"/>
        </w:rPr>
        <w:t>月</w:t>
      </w:r>
    </w:p>
    <w:p>
      <w:pPr>
        <w:rPr>
          <w:rFonts w:hint="default" w:ascii="Times New Roman" w:hAnsi="Times New Roman" w:eastAsia="仿宋" w:cs="Times New Roman"/>
          <w:b/>
          <w:sz w:val="44"/>
          <w:szCs w:val="44"/>
          <w:lang w:eastAsia="zh-CN"/>
        </w:rPr>
      </w:pPr>
    </w:p>
    <w:p>
      <w:pPr>
        <w:rPr>
          <w:rFonts w:hint="default" w:ascii="Times New Roman" w:hAnsi="Times New Roman" w:eastAsia="仿宋" w:cs="Times New Roman"/>
          <w:b/>
          <w:sz w:val="44"/>
          <w:szCs w:val="44"/>
          <w:lang w:eastAsia="zh-CN"/>
        </w:rPr>
      </w:pPr>
    </w:p>
    <w:p>
      <w:pPr>
        <w:rPr>
          <w:rFonts w:hint="default" w:ascii="Times New Roman" w:hAnsi="Times New Roman" w:eastAsia="仿宋" w:cs="Times New Roman"/>
          <w:b/>
          <w:sz w:val="44"/>
          <w:szCs w:val="44"/>
          <w:lang w:eastAsia="zh-CN"/>
        </w:rPr>
      </w:pPr>
    </w:p>
    <w:p>
      <w:pPr>
        <w:jc w:val="center"/>
        <w:rPr>
          <w:rFonts w:hint="default" w:ascii="Times New Roman" w:hAnsi="Times New Roman" w:eastAsia="仿宋" w:cs="Times New Roman"/>
          <w:b/>
          <w:sz w:val="44"/>
          <w:szCs w:val="44"/>
          <w:lang w:eastAsia="zh-CN"/>
        </w:rPr>
      </w:pPr>
    </w:p>
    <w:p>
      <w:pPr>
        <w:jc w:val="center"/>
        <w:rPr>
          <w:rFonts w:hint="default" w:ascii="Times New Roman" w:hAnsi="Times New Roman" w:eastAsia="仿宋" w:cs="Times New Roman"/>
          <w:b/>
          <w:sz w:val="44"/>
          <w:szCs w:val="44"/>
          <w:lang w:eastAsia="zh-CN"/>
        </w:rPr>
      </w:pPr>
      <w:r>
        <w:rPr>
          <w:rFonts w:hint="default" w:ascii="Times New Roman" w:hAnsi="Times New Roman" w:eastAsia="仿宋" w:cs="Times New Roman"/>
          <w:b/>
          <w:sz w:val="44"/>
          <w:szCs w:val="44"/>
          <w:lang w:eastAsia="zh-CN"/>
        </w:rPr>
        <w:t>注意事项</w:t>
      </w:r>
    </w:p>
    <w:p>
      <w:pPr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</w:p>
    <w:p>
      <w:pPr>
        <w:ind w:firstLine="640" w:firstLineChars="200"/>
        <w:jc w:val="both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为方便我校师生对校内信息资源的获取，可以在外网使用VPN服务访问校园网资源，如智慧校园、图书馆等校内资源，访问教务、科研、资产等业务系统。</w:t>
      </w:r>
    </w:p>
    <w:p>
      <w:pPr>
        <w:ind w:firstLine="640" w:firstLineChars="200"/>
        <w:jc w:val="both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VPN服务仅限校园网用户本人使用，任何情况下不得将VPN使用权限转借他人，用户需对使用VPN服务的网络行为负责并承担网络安全责任。</w:t>
      </w:r>
    </w:p>
    <w:p>
      <w:pPr>
        <w:ind w:firstLine="640" w:firstLineChars="200"/>
        <w:jc w:val="both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VPN服务的帐号采用学校统一身份认证系统的用户名和密码，若忘记密码可以登录http://ids.wbu.edu.cn/authserver/login进行修改密码等操作。</w:t>
      </w:r>
    </w:p>
    <w:p>
      <w:pPr>
        <w:ind w:firstLine="640" w:firstLineChars="200"/>
        <w:jc w:val="both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WebVPN基于浏览器无需安装客户端支持电脑和手机直接使用。</w:t>
      </w:r>
    </w:p>
    <w:p>
      <w:pPr>
        <w:ind w:firstLine="643" w:firstLineChars="200"/>
        <w:rPr>
          <w:rFonts w:hint="default" w:ascii="Times New Roman" w:hAnsi="Times New Roman" w:eastAsia="仿宋" w:cs="Times New Roman"/>
          <w:b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/>
          <w:sz w:val="32"/>
          <w:szCs w:val="32"/>
          <w:lang w:eastAsia="zh-CN"/>
        </w:rPr>
        <w:t>为获得稳定的使用体验，建议安装客户端登录VPN系统。</w:t>
      </w:r>
    </w:p>
    <w:p>
      <w:pP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</w:p>
    <w:p>
      <w:pP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</w:p>
    <w:p>
      <w:pP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</w:p>
    <w:p>
      <w:pP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</w:p>
    <w:p>
      <w:pPr>
        <w:widowControl/>
        <w:spacing w:after="160" w:line="259" w:lineRule="auto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br w:type="page"/>
      </w:r>
    </w:p>
    <w:p>
      <w:pPr>
        <w:widowControl/>
        <w:spacing w:after="160" w:line="259" w:lineRule="auto"/>
        <w:jc w:val="center"/>
        <w:rPr>
          <w:rFonts w:hint="default" w:ascii="Times New Roman" w:hAnsi="Times New Roman" w:eastAsia="仿宋" w:cs="Times New Roman"/>
          <w:b/>
          <w:sz w:val="44"/>
          <w:szCs w:val="44"/>
          <w:lang w:eastAsia="zh-CN"/>
        </w:rPr>
      </w:pPr>
      <w:r>
        <w:rPr>
          <w:rFonts w:hint="default" w:ascii="Times New Roman" w:hAnsi="Times New Roman" w:eastAsia="仿宋" w:cs="Times New Roman"/>
          <w:b/>
          <w:sz w:val="44"/>
          <w:szCs w:val="44"/>
          <w:lang w:eastAsia="zh-CN"/>
        </w:rPr>
        <w:t>目    录</w:t>
      </w:r>
    </w:p>
    <w:p>
      <w:pPr>
        <w:widowControl/>
        <w:spacing w:after="160" w:line="259" w:lineRule="auto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</w:p>
    <w:p>
      <w:pPr>
        <w:widowControl/>
        <w:spacing w:after="160" w:line="259" w:lineRule="auto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一、</w:t>
      </w: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ab/>
      </w: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通过浏览器访问VPN</w:t>
      </w:r>
    </w:p>
    <w:p>
      <w:pPr>
        <w:widowControl/>
        <w:spacing w:after="160" w:line="259" w:lineRule="auto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（一）电脑端操作说明</w:t>
      </w:r>
    </w:p>
    <w:p>
      <w:pPr>
        <w:widowControl/>
        <w:spacing w:after="160" w:line="259" w:lineRule="auto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bookmarkStart w:id="1" w:name="_Hlk39252471"/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（二）移动端操作说明</w:t>
      </w:r>
    </w:p>
    <w:bookmarkEnd w:id="1"/>
    <w:p>
      <w:pPr>
        <w:widowControl/>
        <w:spacing w:after="160" w:line="259" w:lineRule="auto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二、</w:t>
      </w: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ab/>
      </w:r>
      <w:r>
        <w:rPr>
          <w:rFonts w:hint="default" w:ascii="Times New Roman" w:hAnsi="Times New Roman" w:eastAsia="仿宋" w:cs="Times New Roman"/>
          <w:bCs/>
          <w:sz w:val="32"/>
          <w:szCs w:val="32"/>
          <w:lang w:val="en-US" w:eastAsia="zh-CN"/>
        </w:rPr>
        <w:t>通过</w:t>
      </w: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客户端访问VPN</w:t>
      </w:r>
    </w:p>
    <w:p>
      <w:pPr>
        <w:widowControl/>
        <w:spacing w:after="160" w:line="259" w:lineRule="auto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（一）电脑端操作说明</w:t>
      </w:r>
    </w:p>
    <w:p>
      <w:pPr>
        <w:widowControl/>
        <w:spacing w:after="160" w:line="259" w:lineRule="auto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（二）移动端操作说明</w:t>
      </w:r>
    </w:p>
    <w:p>
      <w:pPr>
        <w:widowControl/>
        <w:spacing w:after="160" w:line="259" w:lineRule="auto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三、常见问题处理</w:t>
      </w:r>
    </w:p>
    <w:p>
      <w:pPr>
        <w:widowControl/>
        <w:spacing w:after="160" w:line="259" w:lineRule="auto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</w:p>
    <w:p>
      <w:pPr>
        <w:widowControl/>
        <w:spacing w:after="160" w:line="259" w:lineRule="auto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</w:p>
    <w:p>
      <w:pPr>
        <w:widowControl/>
        <w:spacing w:after="160" w:line="259" w:lineRule="auto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</w:p>
    <w:p>
      <w:pPr>
        <w:widowControl/>
        <w:spacing w:after="160" w:line="259" w:lineRule="auto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</w:p>
    <w:p>
      <w:pPr>
        <w:widowControl/>
        <w:spacing w:after="160" w:line="259" w:lineRule="auto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</w:p>
    <w:p>
      <w:pPr>
        <w:widowControl/>
        <w:spacing w:after="160" w:line="259" w:lineRule="auto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</w:p>
    <w:p>
      <w:pPr>
        <w:widowControl/>
        <w:spacing w:after="160" w:line="259" w:lineRule="auto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</w:p>
    <w:p>
      <w:pPr>
        <w:widowControl/>
        <w:spacing w:after="160" w:line="259" w:lineRule="auto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br w:type="page"/>
      </w:r>
    </w:p>
    <w:p>
      <w:pPr>
        <w:pStyle w:val="48"/>
        <w:numPr>
          <w:ilvl w:val="0"/>
          <w:numId w:val="2"/>
        </w:numPr>
        <w:ind w:firstLineChars="0"/>
        <w:rPr>
          <w:rFonts w:hint="default" w:ascii="Times New Roman" w:hAnsi="Times New Roman" w:eastAsia="仿宋" w:cs="Times New Roman"/>
          <w:b/>
          <w:bCs w:val="0"/>
          <w:sz w:val="32"/>
          <w:szCs w:val="32"/>
          <w:lang w:eastAsia="zh-CN"/>
        </w:rPr>
      </w:pPr>
      <w:bookmarkStart w:id="2" w:name="_Hlk39252164"/>
      <w:r>
        <w:rPr>
          <w:rFonts w:hint="default" w:ascii="Times New Roman" w:hAnsi="Times New Roman" w:eastAsia="仿宋" w:cs="Times New Roman"/>
          <w:b/>
          <w:bCs w:val="0"/>
          <w:sz w:val="32"/>
          <w:szCs w:val="32"/>
          <w:lang w:eastAsia="zh-CN"/>
        </w:rPr>
        <w:t>通过浏览器访问VPN</w:t>
      </w:r>
    </w:p>
    <w:p>
      <w:pPr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bookmarkStart w:id="3" w:name="_Hlk39249917"/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（一）电脑端操作说明</w:t>
      </w:r>
    </w:p>
    <w:p>
      <w:pPr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1.打开浏览器</w:t>
      </w:r>
    </w:p>
    <w:p>
      <w:pPr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（1）windows系统推荐使用IE11、Edge、Chrome、Firefox浏览器</w:t>
      </w:r>
    </w:p>
    <w:p>
      <w:pPr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（2）MacOS系统推荐使用Safari浏览器</w:t>
      </w:r>
      <w:bookmarkEnd w:id="2"/>
    </w:p>
    <w:p>
      <w:pPr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2.访问vpn域名</w:t>
      </w:r>
    </w:p>
    <w:bookmarkEnd w:id="3"/>
    <w:p>
      <w:pPr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bookmarkStart w:id="4" w:name="_Hlk39251955"/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在浏览器地址栏输入</w:t>
      </w: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fldChar w:fldCharType="begin"/>
      </w: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instrText xml:space="preserve"> HYPERLINK "https://webvpn.wbu.edu.cn" </w:instrText>
      </w: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fldChar w:fldCharType="separate"/>
      </w:r>
      <w:r>
        <w:rPr>
          <w:rStyle w:val="21"/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https://webvpn.wbu.edu.cn</w:t>
      </w: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fldChar w:fldCharType="end"/>
      </w:r>
      <w:bookmarkEnd w:id="4"/>
    </w:p>
    <w:p>
      <w:pPr>
        <w:jc w:val="center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drawing>
          <wp:inline distT="0" distB="0" distL="0" distR="0">
            <wp:extent cx="3840480" cy="1493520"/>
            <wp:effectExtent l="0" t="0" r="762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023" cy="15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3.进入登录界面</w:t>
      </w:r>
    </w:p>
    <w:p>
      <w:pPr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输入智慧校园用户名与密码，登录VPN系统。</w:t>
      </w:r>
    </w:p>
    <w:p>
      <w:pPr>
        <w:jc w:val="center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drawing>
          <wp:inline distT="0" distB="0" distL="0" distR="0">
            <wp:extent cx="3840480" cy="2369820"/>
            <wp:effectExtent l="0" t="0" r="7620" b="0"/>
            <wp:docPr id="13" name="图片 13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"/>
                    <a:stretch>
                      <a:fillRect/>
                    </a:stretch>
                  </pic:blipFill>
                  <pic:spPr>
                    <a:xfrm>
                      <a:off x="0" y="0"/>
                      <a:ext cx="3858329" cy="23808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4.获取VPN访问资源</w:t>
      </w:r>
    </w:p>
    <w:p>
      <w:pPr>
        <w:jc w:val="center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drawing>
          <wp:inline distT="0" distB="0" distL="0" distR="0">
            <wp:extent cx="3931285" cy="1996440"/>
            <wp:effectExtent l="0" t="0" r="0" b="3810"/>
            <wp:docPr id="14" name="图片 14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手机截图图社交软件的信息&#10;&#10;描述已自动生成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66"/>
                    <a:stretch>
                      <a:fillRect/>
                    </a:stretch>
                  </pic:blipFill>
                  <pic:spPr>
                    <a:xfrm>
                      <a:off x="0" y="0"/>
                      <a:ext cx="3960386" cy="20109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进入 WebVPN 资源页面，即可根据需要访问校园网资源和图书馆资源。</w:t>
      </w:r>
    </w:p>
    <w:p>
      <w:pPr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（二）移动端操作说明</w:t>
      </w:r>
    </w:p>
    <w:p>
      <w:pPr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1.打开浏览器</w:t>
      </w:r>
    </w:p>
    <w:p>
      <w:pPr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（1）安卓系统推荐使用Chrome、Firefox浏览器</w:t>
      </w:r>
    </w:p>
    <w:p>
      <w:pPr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（2）IOS系统推荐使用Safari浏览器</w:t>
      </w:r>
    </w:p>
    <w:p>
      <w:pPr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2.在浏览器地址栏输入</w:t>
      </w:r>
      <w:bookmarkStart w:id="5" w:name="_Hlk39253802"/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https://webvpn.wbu.edu.cn</w:t>
      </w:r>
      <w:bookmarkEnd w:id="5"/>
    </w:p>
    <w:p>
      <w:pPr>
        <w:jc w:val="center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743200" cy="40309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242" r="151" b="18637"/>
                    <a:stretch>
                      <a:fillRect/>
                    </a:stretch>
                  </pic:blipFill>
                  <pic:spPr>
                    <a:xfrm>
                      <a:off x="0" y="0"/>
                      <a:ext cx="2770738" cy="407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 w:eastAsiaTheme="majorEastAsia"/>
          <w:b/>
          <w:bCs/>
          <w:color w:val="333333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 xml:space="preserve">    3.输入账号、密码，即可访问VPN资源</w:t>
      </w:r>
    </w:p>
    <w:p>
      <w:pPr>
        <w:jc w:val="center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cs="Times New Roman"/>
          <w:lang w:eastAsia="zh-CN"/>
        </w:rPr>
        <w:drawing>
          <wp:inline distT="0" distB="0" distL="0" distR="0">
            <wp:extent cx="3240405" cy="244983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73"/>
                    <a:stretch>
                      <a:fillRect/>
                    </a:stretch>
                  </pic:blipFill>
                  <pic:spPr>
                    <a:xfrm>
                      <a:off x="0" y="0"/>
                      <a:ext cx="3271963" cy="247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lang w:eastAsia="zh-CN"/>
        </w:rPr>
      </w:pPr>
    </w:p>
    <w:p>
      <w:pPr>
        <w:pStyle w:val="48"/>
        <w:numPr>
          <w:ilvl w:val="0"/>
          <w:numId w:val="2"/>
        </w:numPr>
        <w:ind w:firstLineChars="0"/>
        <w:rPr>
          <w:rFonts w:hint="default" w:ascii="Times New Roman" w:hAnsi="Times New Roman" w:eastAsia="仿宋" w:cs="Times New Roman"/>
          <w:b/>
          <w:bCs w:val="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/>
          <w:bCs w:val="0"/>
          <w:sz w:val="32"/>
          <w:szCs w:val="32"/>
          <w:lang w:eastAsia="zh-CN"/>
        </w:rPr>
        <w:t>客户端访问VPN</w:t>
      </w:r>
    </w:p>
    <w:p>
      <w:pPr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（一）电脑端操作说明</w:t>
      </w:r>
    </w:p>
    <w:p>
      <w:pPr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1.打开浏览器</w:t>
      </w:r>
    </w:p>
    <w:p>
      <w:pPr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windows系统推荐使用IE11、Edge浏览器，MacOS系统推荐使用Safari浏览器。</w:t>
      </w:r>
    </w:p>
    <w:p>
      <w:pPr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2.在登录界面选择“下载客户端”按钮</w:t>
      </w:r>
    </w:p>
    <w:p>
      <w:pPr>
        <w:jc w:val="center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drawing>
          <wp:inline distT="0" distB="0" distL="0" distR="0">
            <wp:extent cx="4107180" cy="2639695"/>
            <wp:effectExtent l="0" t="0" r="7620" b="8255"/>
            <wp:docPr id="21" name="图片 2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875" cy="265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3.先选择操作系统类型，然后“下载”客户端程序。</w:t>
      </w:r>
    </w:p>
    <w:p>
      <w:pPr>
        <w:jc w:val="center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drawing>
          <wp:inline distT="0" distB="0" distL="0" distR="0">
            <wp:extent cx="3261360" cy="2076450"/>
            <wp:effectExtent l="0" t="0" r="0" b="0"/>
            <wp:docPr id="22" name="图片 2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2"/>
                    <a:stretch>
                      <a:fillRect/>
                    </a:stretch>
                  </pic:blipFill>
                  <pic:spPr>
                    <a:xfrm>
                      <a:off x="0" y="0"/>
                      <a:ext cx="3270306" cy="2082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8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4.安装、运行客户端程序，输入“服务器地址”</w:t>
      </w:r>
    </w:p>
    <w:p>
      <w:pPr>
        <w:ind w:firstLine="648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（1）地址：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"https://webvpn.wbu.edu.cn"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21"/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https://webvpn.wbu.edu.cn</w:t>
      </w:r>
      <w:r>
        <w:rPr>
          <w:rStyle w:val="21"/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fldChar w:fldCharType="end"/>
      </w:r>
    </w:p>
    <w:p>
      <w:pPr>
        <w:jc w:val="center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drawing>
          <wp:inline distT="0" distB="0" distL="0" distR="0">
            <wp:extent cx="3579495" cy="1558925"/>
            <wp:effectExtent l="0" t="0" r="1905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9761" cy="159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 xml:space="preserve">    </w:t>
      </w:r>
      <w:bookmarkStart w:id="6" w:name="_Hlk39254849"/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输入用户名与密码即可登录使用VPN</w:t>
      </w:r>
    </w:p>
    <w:bookmarkEnd w:id="6"/>
    <w:p>
      <w:pPr>
        <w:jc w:val="center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drawing>
          <wp:inline distT="0" distB="0" distL="0" distR="0">
            <wp:extent cx="4227195" cy="2590800"/>
            <wp:effectExtent l="0" t="0" r="190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6231" cy="264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60" w:line="259" w:lineRule="auto"/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（二）移动端操作说明</w:t>
      </w:r>
    </w:p>
    <w:p>
      <w:pPr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1</w:t>
      </w:r>
      <w:r>
        <w:rPr>
          <w:rFonts w:hint="eastAsia" w:ascii="Times New Roman" w:hAnsi="Times New Roman" w:eastAsia="仿宋" w:cs="Times New Roman"/>
          <w:bCs/>
          <w:sz w:val="32"/>
          <w:szCs w:val="32"/>
          <w:lang w:eastAsia="zh-CN"/>
        </w:rPr>
        <w:t>.</w:t>
      </w: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在应用市场下载搜索EasyConnect程序安装。</w:t>
      </w:r>
    </w:p>
    <w:p>
      <w:pPr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或在浏览器登录窗口（https://webvpn.wbu.edu.cn）选择“下载客户端”按钮，然后进入应用市场下载客户端。</w:t>
      </w:r>
    </w:p>
    <w:p>
      <w:pP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drawing>
          <wp:inline distT="0" distB="0" distL="0" distR="0">
            <wp:extent cx="1744980" cy="2635885"/>
            <wp:effectExtent l="0" t="0" r="762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597" cy="267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 xml:space="preserve"> </w:t>
      </w: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drawing>
          <wp:inline distT="0" distB="0" distL="0" distR="0">
            <wp:extent cx="1654810" cy="2604135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7821" cy="285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 xml:space="preserve"> </w:t>
      </w: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drawing>
          <wp:inline distT="0" distB="0" distL="0" distR="0">
            <wp:extent cx="1711325" cy="2613660"/>
            <wp:effectExtent l="0" t="0" r="317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7570" cy="27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2</w:t>
      </w:r>
      <w:r>
        <w:rPr>
          <w:rFonts w:hint="eastAsia" w:ascii="Times New Roman" w:hAnsi="Times New Roman" w:eastAsia="仿宋" w:cs="Times New Roman"/>
          <w:bCs/>
          <w:sz w:val="32"/>
          <w:szCs w:val="32"/>
          <w:lang w:eastAsia="zh-CN"/>
        </w:rPr>
        <w:t>.</w:t>
      </w: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在移动端上打开EasyConnect客户端，输入地址：</w:t>
      </w:r>
      <w:bookmarkStart w:id="7" w:name="_Hlk39256027"/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https://webvpn.wbu.edu.cn</w:t>
      </w:r>
      <w:bookmarkEnd w:id="7"/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，点击连接。</w:t>
      </w:r>
    </w:p>
    <w:p>
      <w:pPr>
        <w:jc w:val="center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drawing>
          <wp:inline distT="0" distB="0" distL="0" distR="0">
            <wp:extent cx="1630680" cy="2560955"/>
            <wp:effectExtent l="0" t="0" r="7620" b="1079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49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 xml:space="preserve"> </w:t>
      </w:r>
      <w:r>
        <w:rPr>
          <w:rFonts w:hint="default" w:ascii="Times New Roman" w:hAnsi="Times New Roman" w:cs="Times New Roman"/>
          <w:b/>
          <w:lang w:val="en-US" w:eastAsia="zh-CN"/>
        </w:rPr>
        <w:drawing>
          <wp:inline distT="0" distB="0" distL="0" distR="0">
            <wp:extent cx="1614805" cy="2545080"/>
            <wp:effectExtent l="0" t="0" r="4445" b="7620"/>
            <wp:docPr id="33" name="图片 33" descr="C:\Users\Administrator\AppData\Roaming\Tencent\Users\1847475525\TIM\WinTemp\RichOle\A~2_LH6TC(7Y@C}W2QLV9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Administrator\AppData\Roaming\Tencent\Users\1847475525\TIM\WinTemp\RichOle\A~2_LH6TC(7Y@C}W2QLV9HH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957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0" distR="0">
            <wp:extent cx="1638300" cy="2569210"/>
            <wp:effectExtent l="0" t="0" r="0" b="2540"/>
            <wp:docPr id="34" name="图片 34" descr="图片包含 监视器, 电子产品, 室内, 天空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片包含 监视器, 电子产品, 室内, 天空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2042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3.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外网环境下，VPN连接成功后，可在“普通校园网权限”中点击主页，进入学校主页，即可访问智慧校园。</w:t>
      </w:r>
    </w:p>
    <w:p>
      <w:pPr>
        <w:jc w:val="center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0" distR="0">
            <wp:extent cx="2263140" cy="4434840"/>
            <wp:effectExtent l="0" t="0" r="381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0576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0" distR="0">
            <wp:extent cx="2255520" cy="4447540"/>
            <wp:effectExtent l="0" t="0" r="11430" b="101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</w:p>
    <w:p>
      <w:pPr>
        <w:pStyle w:val="48"/>
        <w:numPr>
          <w:ilvl w:val="0"/>
          <w:numId w:val="2"/>
        </w:numPr>
        <w:ind w:firstLineChars="0"/>
        <w:rPr>
          <w:rFonts w:hint="default" w:ascii="Times New Roman" w:hAnsi="Times New Roman" w:eastAsia="仿宋" w:cs="Times New Roman"/>
          <w:b/>
          <w:bCs w:val="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/>
          <w:bCs w:val="0"/>
          <w:sz w:val="32"/>
          <w:szCs w:val="32"/>
          <w:lang w:eastAsia="zh-CN"/>
        </w:rPr>
        <w:t>常见问题处理</w:t>
      </w:r>
    </w:p>
    <w:p>
      <w:pPr>
        <w:pStyle w:val="48"/>
        <w:ind w:firstLine="64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（一）如手机端或电脑端出现不能正常访问VPN页面等情况，请尝试清除该浏览的缓存记录。</w:t>
      </w:r>
    </w:p>
    <w:p>
      <w:pPr>
        <w:tabs>
          <w:tab w:val="center" w:pos="4665"/>
        </w:tabs>
        <w:ind w:firstLine="640" w:firstLineChars="200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（二）电脑虚拟网卡未开启，可造成vpn无法正常使用的情况，表现为登陆以后点击资源时获取不到虚拟IP地址。解决办法为，使用“SangforHelperT</w:t>
      </w:r>
      <w:bookmarkStart w:id="8" w:name="_GoBack"/>
      <w:bookmarkEnd w:id="8"/>
      <w:r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  <w:t>oolInstaller”工具进行修复。</w:t>
      </w:r>
    </w:p>
    <w:p>
      <w:pPr>
        <w:keepNext w:val="0"/>
        <w:keepLines w:val="0"/>
        <w:pageBreakBefore w:val="0"/>
        <w:widowControl w:val="0"/>
        <w:tabs>
          <w:tab w:val="center" w:pos="4665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Times New Roman" w:hAnsi="Times New Roman" w:eastAsia="仿宋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4326890" cy="3015615"/>
            <wp:effectExtent l="0" t="0" r="1651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20160"/>
      <w:pgMar w:top="1440" w:right="175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B2745"/>
    <w:multiLevelType w:val="multilevel"/>
    <w:tmpl w:val="03DB2745"/>
    <w:lvl w:ilvl="0" w:tentative="0">
      <w:start w:val="1"/>
      <w:numFmt w:val="chineseCountingThousand"/>
      <w:pStyle w:val="3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80B1518"/>
    <w:multiLevelType w:val="multilevel"/>
    <w:tmpl w:val="780B1518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408"/>
    <w:rsid w:val="00024FCD"/>
    <w:rsid w:val="000F6670"/>
    <w:rsid w:val="001E1DC3"/>
    <w:rsid w:val="0021697D"/>
    <w:rsid w:val="00266BFA"/>
    <w:rsid w:val="0027298F"/>
    <w:rsid w:val="003248FB"/>
    <w:rsid w:val="00340C45"/>
    <w:rsid w:val="00360C18"/>
    <w:rsid w:val="003C000B"/>
    <w:rsid w:val="003D2E98"/>
    <w:rsid w:val="003E0703"/>
    <w:rsid w:val="0043440B"/>
    <w:rsid w:val="00471F43"/>
    <w:rsid w:val="004E4689"/>
    <w:rsid w:val="0056235A"/>
    <w:rsid w:val="005E5786"/>
    <w:rsid w:val="005E614C"/>
    <w:rsid w:val="00636C8C"/>
    <w:rsid w:val="00695B98"/>
    <w:rsid w:val="006F7DDF"/>
    <w:rsid w:val="00765C3D"/>
    <w:rsid w:val="007B4503"/>
    <w:rsid w:val="00845787"/>
    <w:rsid w:val="008846A2"/>
    <w:rsid w:val="008D5049"/>
    <w:rsid w:val="009976BB"/>
    <w:rsid w:val="009B06EA"/>
    <w:rsid w:val="00A344A0"/>
    <w:rsid w:val="00A84D8C"/>
    <w:rsid w:val="00AB02FC"/>
    <w:rsid w:val="00AB176D"/>
    <w:rsid w:val="00AC3496"/>
    <w:rsid w:val="00B17747"/>
    <w:rsid w:val="00B41FFD"/>
    <w:rsid w:val="00BA18C2"/>
    <w:rsid w:val="00BB3E84"/>
    <w:rsid w:val="00BE35CD"/>
    <w:rsid w:val="00BF2CA2"/>
    <w:rsid w:val="00C43427"/>
    <w:rsid w:val="00DB6ACB"/>
    <w:rsid w:val="00E211F0"/>
    <w:rsid w:val="00E42F28"/>
    <w:rsid w:val="00E81CFE"/>
    <w:rsid w:val="00EA4E8B"/>
    <w:rsid w:val="00F36408"/>
    <w:rsid w:val="00FE5364"/>
    <w:rsid w:val="066560C8"/>
    <w:rsid w:val="60D7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240"/>
      <w:outlineLvl w:val="0"/>
    </w:pPr>
    <w:rPr>
      <w:rFonts w:eastAsia="宋体" w:asciiTheme="majorHAnsi" w:hAnsiTheme="majorHAnsi" w:cstheme="majorBidi"/>
      <w:b/>
      <w:color w:val="000000" w:themeColor="text1"/>
      <w:sz w:val="32"/>
      <w:szCs w:val="32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numPr>
        <w:ilvl w:val="0"/>
        <w:numId w:val="1"/>
      </w:numPr>
      <w:spacing w:before="260" w:after="260" w:line="416" w:lineRule="auto"/>
      <w:jc w:val="both"/>
      <w:outlineLvl w:val="1"/>
    </w:pPr>
    <w:rPr>
      <w:rFonts w:asciiTheme="majorHAnsi" w:hAnsiTheme="majorHAnsi" w:eastAsiaTheme="majorEastAsia" w:cstheme="majorBidi"/>
      <w:b/>
      <w:bCs/>
      <w:color w:val="000000"/>
      <w:sz w:val="32"/>
      <w:szCs w:val="32"/>
    </w:rPr>
  </w:style>
  <w:style w:type="paragraph" w:styleId="4">
    <w:name w:val="heading 3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03864" w:themeColor="accent1" w:themeShade="80"/>
      <w:sz w:val="24"/>
      <w:szCs w:val="24"/>
    </w:rPr>
  </w:style>
  <w:style w:type="paragraph" w:styleId="5">
    <w:name w:val="heading 4"/>
    <w:basedOn w:val="1"/>
    <w:next w:val="1"/>
    <w:link w:val="2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2F5597" w:themeColor="accent1" w:themeShade="BF"/>
    </w:rPr>
  </w:style>
  <w:style w:type="paragraph" w:styleId="6">
    <w:name w:val="heading 5"/>
    <w:basedOn w:val="1"/>
    <w:next w:val="1"/>
    <w:link w:val="2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2F5597" w:themeColor="accent1" w:themeShade="BF"/>
    </w:rPr>
  </w:style>
  <w:style w:type="paragraph" w:styleId="7">
    <w:name w:val="heading 6"/>
    <w:basedOn w:val="1"/>
    <w:next w:val="1"/>
    <w:link w:val="2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color w:val="203864" w:themeColor="accent1" w:themeShade="80"/>
    </w:rPr>
  </w:style>
  <w:style w:type="paragraph" w:styleId="8">
    <w:name w:val="heading 7"/>
    <w:basedOn w:val="1"/>
    <w:next w:val="1"/>
    <w:link w:val="2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203864" w:themeColor="accent1" w:themeShade="80"/>
    </w:rPr>
  </w:style>
  <w:style w:type="paragraph" w:styleId="9">
    <w:name w:val="heading 8"/>
    <w:basedOn w:val="1"/>
    <w:next w:val="1"/>
    <w:link w:val="2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3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8">
    <w:name w:val="Default Paragraph Font"/>
    <w:semiHidden/>
    <w:unhideWhenUsed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35"/>
    <w:pPr>
      <w:spacing w:after="200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12">
    <w:name w:val="Body Text"/>
    <w:basedOn w:val="1"/>
    <w:link w:val="46"/>
    <w:qFormat/>
    <w:uiPriority w:val="1"/>
    <w:pPr>
      <w:ind w:left="120"/>
    </w:pPr>
    <w:rPr>
      <w:rFonts w:ascii="等线 Light" w:hAnsi="等线 Light" w:eastAsia="等线 Light"/>
      <w:sz w:val="32"/>
      <w:szCs w:val="32"/>
    </w:rPr>
  </w:style>
  <w:style w:type="paragraph" w:styleId="13">
    <w:name w:val="footer"/>
    <w:basedOn w:val="1"/>
    <w:link w:val="45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4">
    <w:name w:val="header"/>
    <w:basedOn w:val="1"/>
    <w:link w:val="4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Subtitle"/>
    <w:basedOn w:val="1"/>
    <w:next w:val="1"/>
    <w:link w:val="32"/>
    <w:qFormat/>
    <w:uiPriority w:val="11"/>
    <w:rPr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Title"/>
    <w:basedOn w:val="1"/>
    <w:next w:val="1"/>
    <w:link w:val="31"/>
    <w:qFormat/>
    <w:uiPriority w:val="10"/>
    <w:pPr>
      <w:contextualSpacing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character" w:styleId="19">
    <w:name w:val="Strong"/>
    <w:basedOn w:val="18"/>
    <w:qFormat/>
    <w:uiPriority w:val="22"/>
    <w:rPr>
      <w:b/>
      <w:bCs/>
      <w:color w:val="auto"/>
    </w:rPr>
  </w:style>
  <w:style w:type="character" w:styleId="20">
    <w:name w:val="Emphasis"/>
    <w:basedOn w:val="18"/>
    <w:qFormat/>
    <w:uiPriority w:val="20"/>
    <w:rPr>
      <w:i/>
      <w:iCs/>
      <w:color w:val="auto"/>
    </w:rPr>
  </w:style>
  <w:style w:type="character" w:styleId="21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2">
    <w:name w:val="标题 1 字符"/>
    <w:basedOn w:val="18"/>
    <w:link w:val="2"/>
    <w:qFormat/>
    <w:uiPriority w:val="9"/>
    <w:rPr>
      <w:rFonts w:eastAsia="宋体" w:asciiTheme="majorHAnsi" w:hAnsiTheme="majorHAnsi" w:cstheme="majorBidi"/>
      <w:b/>
      <w:color w:val="000000" w:themeColor="text1"/>
      <w:sz w:val="32"/>
      <w:szCs w:val="32"/>
      <w14:textFill>
        <w14:solidFill>
          <w14:schemeClr w14:val="tx1"/>
        </w14:solidFill>
      </w14:textFill>
    </w:rPr>
  </w:style>
  <w:style w:type="character" w:customStyle="1" w:styleId="23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color w:val="000000"/>
      <w:sz w:val="32"/>
      <w:szCs w:val="32"/>
    </w:rPr>
  </w:style>
  <w:style w:type="character" w:customStyle="1" w:styleId="24">
    <w:name w:val="标题 3 字符"/>
    <w:basedOn w:val="18"/>
    <w:link w:val="4"/>
    <w:semiHidden/>
    <w:uiPriority w:val="9"/>
    <w:rPr>
      <w:rFonts w:asciiTheme="majorHAnsi" w:hAnsiTheme="majorHAnsi" w:eastAsiaTheme="majorEastAsia" w:cstheme="majorBidi"/>
      <w:color w:val="203864" w:themeColor="accent1" w:themeShade="80"/>
      <w:sz w:val="24"/>
      <w:szCs w:val="24"/>
    </w:rPr>
  </w:style>
  <w:style w:type="character" w:customStyle="1" w:styleId="25">
    <w:name w:val="标题 4 字符"/>
    <w:basedOn w:val="18"/>
    <w:link w:val="5"/>
    <w:semiHidden/>
    <w:qFormat/>
    <w:uiPriority w:val="9"/>
    <w:rPr>
      <w:rFonts w:asciiTheme="majorHAnsi" w:hAnsiTheme="majorHAnsi" w:eastAsiaTheme="majorEastAsia" w:cstheme="majorBidi"/>
      <w:i/>
      <w:iCs/>
      <w:color w:val="2F5597" w:themeColor="accent1" w:themeShade="BF"/>
    </w:rPr>
  </w:style>
  <w:style w:type="character" w:customStyle="1" w:styleId="26">
    <w:name w:val="标题 5 字符"/>
    <w:basedOn w:val="18"/>
    <w:link w:val="6"/>
    <w:semiHidden/>
    <w:uiPriority w:val="9"/>
    <w:rPr>
      <w:rFonts w:asciiTheme="majorHAnsi" w:hAnsiTheme="majorHAnsi" w:eastAsiaTheme="majorEastAsia" w:cstheme="majorBidi"/>
      <w:color w:val="2F5597" w:themeColor="accent1" w:themeShade="BF"/>
    </w:rPr>
  </w:style>
  <w:style w:type="character" w:customStyle="1" w:styleId="27">
    <w:name w:val="标题 6 字符"/>
    <w:basedOn w:val="18"/>
    <w:link w:val="7"/>
    <w:semiHidden/>
    <w:qFormat/>
    <w:uiPriority w:val="9"/>
    <w:rPr>
      <w:rFonts w:asciiTheme="majorHAnsi" w:hAnsiTheme="majorHAnsi" w:eastAsiaTheme="majorEastAsia" w:cstheme="majorBidi"/>
      <w:color w:val="203864" w:themeColor="accent1" w:themeShade="80"/>
    </w:rPr>
  </w:style>
  <w:style w:type="character" w:customStyle="1" w:styleId="28">
    <w:name w:val="标题 7 字符"/>
    <w:basedOn w:val="18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203864" w:themeColor="accent1" w:themeShade="80"/>
    </w:rPr>
  </w:style>
  <w:style w:type="character" w:customStyle="1" w:styleId="29">
    <w:name w:val="标题 8 字符"/>
    <w:basedOn w:val="18"/>
    <w:link w:val="9"/>
    <w:semiHidden/>
    <w:qFormat/>
    <w:uiPriority w:val="9"/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0">
    <w:name w:val="标题 9 字符"/>
    <w:basedOn w:val="18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1">
    <w:name w:val="标题 字符"/>
    <w:basedOn w:val="18"/>
    <w:link w:val="16"/>
    <w:qFormat/>
    <w:uiPriority w:val="10"/>
    <w:rPr>
      <w:rFonts w:asciiTheme="majorHAnsi" w:hAnsiTheme="majorHAnsi" w:eastAsiaTheme="majorEastAsia" w:cstheme="majorBidi"/>
      <w:spacing w:val="-10"/>
      <w:sz w:val="56"/>
      <w:szCs w:val="56"/>
    </w:rPr>
  </w:style>
  <w:style w:type="character" w:customStyle="1" w:styleId="32">
    <w:name w:val="副标题 字符"/>
    <w:basedOn w:val="18"/>
    <w:link w:val="15"/>
    <w:qFormat/>
    <w:uiPriority w:val="11"/>
    <w:rPr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3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34">
    <w:name w:val="Quote"/>
    <w:basedOn w:val="1"/>
    <w:next w:val="1"/>
    <w:link w:val="35"/>
    <w:qFormat/>
    <w:uiPriority w:val="29"/>
    <w:pPr>
      <w:spacing w:before="200"/>
      <w:ind w:left="864" w:right="864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5">
    <w:name w:val="引用 字符"/>
    <w:basedOn w:val="18"/>
    <w:link w:val="34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6">
    <w:name w:val="Intense Quote"/>
    <w:basedOn w:val="1"/>
    <w:next w:val="1"/>
    <w:link w:val="37"/>
    <w:qFormat/>
    <w:uiPriority w:val="30"/>
    <w:pPr>
      <w:pBdr>
        <w:top w:val="single" w:color="4472C4" w:themeColor="accent1" w:sz="4" w:space="10"/>
        <w:bottom w:val="single" w:color="4472C4" w:themeColor="accent1" w:sz="4" w:space="10"/>
      </w:pBdr>
      <w:spacing w:before="360" w:after="360"/>
      <w:ind w:left="864" w:right="864"/>
      <w:jc w:val="center"/>
    </w:pPr>
    <w:rPr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37">
    <w:name w:val="明显引用 字符"/>
    <w:basedOn w:val="18"/>
    <w:link w:val="36"/>
    <w:qFormat/>
    <w:uiPriority w:val="30"/>
    <w:rPr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38">
    <w:name w:val="Subtle Emphasis"/>
    <w:basedOn w:val="18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9">
    <w:name w:val="Intense Emphasis"/>
    <w:basedOn w:val="18"/>
    <w:qFormat/>
    <w:uiPriority w:val="21"/>
    <w:rPr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40">
    <w:name w:val="Subtle Reference"/>
    <w:basedOn w:val="18"/>
    <w:qFormat/>
    <w:uiPriority w:val="31"/>
    <w:rPr>
      <w:smallCap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1">
    <w:name w:val="Intense Reference"/>
    <w:basedOn w:val="18"/>
    <w:qFormat/>
    <w:uiPriority w:val="32"/>
    <w:rPr>
      <w:b/>
      <w:bCs/>
      <w:smallCaps/>
      <w:color w:val="4472C4" w:themeColor="accent1"/>
      <w:spacing w:val="5"/>
      <w14:textFill>
        <w14:solidFill>
          <w14:schemeClr w14:val="accent1"/>
        </w14:solidFill>
      </w14:textFill>
    </w:rPr>
  </w:style>
  <w:style w:type="character" w:customStyle="1" w:styleId="42">
    <w:name w:val="Book Title"/>
    <w:basedOn w:val="18"/>
    <w:qFormat/>
    <w:uiPriority w:val="33"/>
    <w:rPr>
      <w:b/>
      <w:bCs/>
      <w:i/>
      <w:iCs/>
      <w:spacing w:val="5"/>
    </w:rPr>
  </w:style>
  <w:style w:type="paragraph" w:customStyle="1" w:styleId="43">
    <w:name w:val="TOC Heading"/>
    <w:basedOn w:val="2"/>
    <w:next w:val="1"/>
    <w:semiHidden/>
    <w:unhideWhenUsed/>
    <w:qFormat/>
    <w:uiPriority w:val="39"/>
    <w:pPr>
      <w:outlineLvl w:val="9"/>
    </w:pPr>
  </w:style>
  <w:style w:type="character" w:customStyle="1" w:styleId="44">
    <w:name w:val="页眉 字符"/>
    <w:basedOn w:val="18"/>
    <w:link w:val="14"/>
    <w:qFormat/>
    <w:uiPriority w:val="99"/>
    <w:rPr>
      <w:sz w:val="18"/>
      <w:szCs w:val="18"/>
    </w:rPr>
  </w:style>
  <w:style w:type="character" w:customStyle="1" w:styleId="45">
    <w:name w:val="页脚 字符"/>
    <w:basedOn w:val="18"/>
    <w:link w:val="13"/>
    <w:uiPriority w:val="99"/>
    <w:rPr>
      <w:sz w:val="18"/>
      <w:szCs w:val="18"/>
    </w:rPr>
  </w:style>
  <w:style w:type="character" w:customStyle="1" w:styleId="46">
    <w:name w:val="正文文本 字符"/>
    <w:basedOn w:val="18"/>
    <w:link w:val="12"/>
    <w:uiPriority w:val="1"/>
    <w:rPr>
      <w:rFonts w:ascii="等线 Light" w:hAnsi="等线 Light" w:eastAsia="等线 Light"/>
      <w:sz w:val="32"/>
      <w:szCs w:val="32"/>
      <w:lang w:eastAsia="en-US"/>
    </w:rPr>
  </w:style>
  <w:style w:type="character" w:customStyle="1" w:styleId="47">
    <w:name w:val="Unresolved Mention"/>
    <w:basedOn w:val="18"/>
    <w:semiHidden/>
    <w:unhideWhenUsed/>
    <w:uiPriority w:val="99"/>
    <w:rPr>
      <w:color w:val="605E5C"/>
      <w:shd w:val="clear" w:color="auto" w:fill="E1DFDD"/>
    </w:rPr>
  </w:style>
  <w:style w:type="paragraph" w:styleId="4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717036-8C12-4E80-B01E-B441667188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251</Words>
  <Characters>1431</Characters>
  <Lines>11</Lines>
  <Paragraphs>3</Paragraphs>
  <TotalTime>5</TotalTime>
  <ScaleCrop>false</ScaleCrop>
  <LinksUpToDate>false</LinksUpToDate>
  <CharactersWithSpaces>1679</CharactersWithSpaces>
  <Application>WPS Office_11.8.6.8811_F1E327BC-269C-435d-A152-05C5408002CA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2020-04-30T05:24:00Z</dcterms:created>
  <dc:creator>XH</dc:creator>
  <cp:lastModifiedBy>赵小娜</cp:lastModifiedBy>
  <dcterms:modified xsi:type="dcterms:W3CDTF">2024-07-01T07:25:40Z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2052-11.8.6.8811</vt:lpwstr>
  </property>
</Properties>
</file>